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55C4D" w14:textId="77777777" w:rsidR="00A4261F" w:rsidRDefault="00A4261F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val="en-US" w:eastAsia="el-GR"/>
        </w:rPr>
      </w:pPr>
    </w:p>
    <w:p w14:paraId="48D2AD1F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</w:p>
    <w:tbl>
      <w:tblPr>
        <w:tblpPr w:leftFromText="180" w:rightFromText="180" w:vertAnchor="text" w:tblpY="1"/>
        <w:tblOverlap w:val="never"/>
        <w:tblW w:w="874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1C5460" w:rsidRPr="00610100" w14:paraId="0610BCC9" w14:textId="77777777" w:rsidTr="00A4261F">
        <w:trPr>
          <w:trHeight w:val="1258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14:paraId="55484C1C" w14:textId="77777777" w:rsidR="001C5460" w:rsidRPr="00610100" w:rsidRDefault="001C5460" w:rsidP="00A4261F">
            <w:pPr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spacing w:val="8"/>
                <w:sz w:val="20"/>
                <w:szCs w:val="20"/>
                <w:lang w:eastAsia="el-GR"/>
              </w:rPr>
            </w:pPr>
            <w:r w:rsidRPr="00610100">
              <w:rPr>
                <w:rFonts w:ascii="Times New Roman" w:eastAsiaTheme="minorEastAsia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inline distT="0" distB="0" distL="0" distR="0" wp14:anchorId="479FDDA9" wp14:editId="5B077675">
                  <wp:extent cx="3030855" cy="90106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CC3CF" w14:textId="77777777" w:rsidR="001C5460" w:rsidRPr="00610100" w:rsidRDefault="001C5460" w:rsidP="00A4261F">
            <w:pPr>
              <w:keepNext/>
              <w:spacing w:after="0" w:line="240" w:lineRule="auto"/>
              <w:ind w:right="-91"/>
              <w:outlineLvl w:val="1"/>
              <w:rPr>
                <w:rFonts w:ascii="Katsoulidis" w:eastAsiaTheme="minorEastAsia" w:hAnsi="Katsoulidis" w:cs="Katsoulidis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1C5460" w:rsidRPr="00844066" w14:paraId="03FEFD62" w14:textId="77777777" w:rsidTr="00A4261F"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14:paraId="4B2723AA" w14:textId="77777777"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w w:val="96"/>
                <w:sz w:val="20"/>
                <w:szCs w:val="20"/>
                <w:lang w:eastAsia="el-GR"/>
              </w:rPr>
              <w:t>ΣΧΟΛΗ ΘΕΤΙΚΩΝ ΕΠΙΣΤΗΜΩΝ</w:t>
            </w:r>
          </w:p>
          <w:p w14:paraId="379016E3" w14:textId="77777777"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ΤΜΗΜΑ ΧΗΜΕΙΑΣ</w:t>
            </w:r>
          </w:p>
          <w:p w14:paraId="2DCACC0C" w14:textId="77777777"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ΓΡΑΜΜΑΤΕΙΑ</w:t>
            </w:r>
          </w:p>
          <w:p w14:paraId="5802AA12" w14:textId="77777777"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 xml:space="preserve">Πληροφορίες: Σ. Οικονόμου / Ε. </w:t>
            </w:r>
            <w:proofErr w:type="spellStart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Σπεντζάρη</w:t>
            </w:r>
            <w:proofErr w:type="spellEnd"/>
          </w:p>
          <w:p w14:paraId="794359D7" w14:textId="77777777"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</w:pP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Τηλέφωνο</w:t>
            </w: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210 727 4386/210 727 4098</w:t>
            </w:r>
          </w:p>
          <w:p w14:paraId="27DA7D20" w14:textId="77777777"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sz w:val="20"/>
                <w:szCs w:val="20"/>
                <w:lang w:val="de-DE" w:eastAsia="el-GR"/>
              </w:rPr>
            </w:pPr>
            <w:proofErr w:type="spellStart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e-mail</w:t>
            </w:r>
            <w:proofErr w:type="spellEnd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secr@chem.uoa.gr</w:t>
            </w:r>
          </w:p>
        </w:tc>
      </w:tr>
    </w:tbl>
    <w:p w14:paraId="684B5A63" w14:textId="77777777" w:rsidR="001C5460" w:rsidRPr="00610100" w:rsidRDefault="001C5460" w:rsidP="009172A7">
      <w:pPr>
        <w:spacing w:before="120" w:after="0" w:line="240" w:lineRule="auto"/>
        <w:rPr>
          <w:rFonts w:ascii="Katsoulidis" w:eastAsiaTheme="minorEastAsia" w:hAnsi="Katsoulidis" w:cs="Katsoulidis"/>
          <w:color w:val="0070C0"/>
          <w:sz w:val="28"/>
          <w:szCs w:val="28"/>
          <w:lang w:val="de-DE" w:eastAsia="el-GR"/>
        </w:rPr>
      </w:pPr>
    </w:p>
    <w:p w14:paraId="2DD7743D" w14:textId="77777777" w:rsidR="001C5460" w:rsidRPr="00610100" w:rsidRDefault="001C5460" w:rsidP="001C5460">
      <w:pPr>
        <w:spacing w:before="120" w:after="0" w:line="240" w:lineRule="auto"/>
        <w:ind w:firstLine="567"/>
        <w:jc w:val="center"/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  <w:t xml:space="preserve">ΠΜΣ </w:t>
      </w:r>
      <w:r w:rsidRPr="00610100">
        <w:rPr>
          <w:rFonts w:ascii="Katsoulidis" w:eastAsiaTheme="minorEastAsia" w:hAnsi="Katsoulidis" w:cs="Katsoulidis"/>
          <w:b/>
          <w:bCs/>
          <w:color w:val="0070C0"/>
          <w:sz w:val="28"/>
          <w:szCs w:val="28"/>
          <w:lang w:eastAsia="el-GR"/>
        </w:rPr>
        <w:t>“ΧΗΜΕΙΑ ΤΡΟΦΙΜΩΝ”</w:t>
      </w:r>
    </w:p>
    <w:p w14:paraId="3D930DB2" w14:textId="77777777"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</w:p>
    <w:p w14:paraId="4D812EB8" w14:textId="77777777"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ΠΡΟΣΚΛΗΣΗ ΥΠΟΒΟΛΗΣ ΑΙΤΗΣΕΩΝ</w:t>
      </w:r>
    </w:p>
    <w:p w14:paraId="6FEA2680" w14:textId="77777777"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ΥΠΟΨΗΦΙΩΝ ΜΕΤΑΠΤΥΧΙΑΚΩΝ ΦΟΙΤΗΤΩΝ/ΤΡΙΩΝ</w:t>
      </w:r>
    </w:p>
    <w:p w14:paraId="04D3FEA8" w14:textId="55C8CD57" w:rsidR="001C5460" w:rsidRPr="00610100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ΓΙΑ ΤΟ ΑΚΑΔΗΜΑΪΚΟ ΕΤΟΣ 202</w:t>
      </w:r>
      <w:r w:rsidR="00507637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4</w:t>
      </w:r>
      <w:r w:rsidR="001C546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-202</w:t>
      </w:r>
      <w:r w:rsidR="00507637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5</w:t>
      </w:r>
    </w:p>
    <w:p w14:paraId="53DD13C6" w14:textId="77777777" w:rsidR="001C5460" w:rsidRPr="00610100" w:rsidRDefault="001C5460" w:rsidP="001C5460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eastAsia="el-GR"/>
        </w:rPr>
      </w:pPr>
    </w:p>
    <w:p w14:paraId="634C7B3A" w14:textId="5B1DE474"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Το Τμήμα Χημείας του Πανεπιστημίου Αθη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νών προκηρύσσει για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το ακαδημαϊκό έτος 20</w:t>
      </w:r>
      <w:r w:rsidR="000724FE">
        <w:rPr>
          <w:rFonts w:ascii="Katsoulidis" w:eastAsiaTheme="minorEastAsia" w:hAnsi="Katsoulidis" w:cs="Katsoulidis"/>
          <w:sz w:val="24"/>
          <w:szCs w:val="24"/>
          <w:lang w:eastAsia="el-GR"/>
        </w:rPr>
        <w:t>2</w:t>
      </w:r>
      <w:r w:rsidR="00507637">
        <w:rPr>
          <w:rFonts w:ascii="Katsoulidis" w:eastAsiaTheme="minorEastAsia" w:hAnsi="Katsoulidis" w:cs="Katsoulidis"/>
          <w:sz w:val="24"/>
          <w:szCs w:val="24"/>
          <w:lang w:eastAsia="el-GR"/>
        </w:rPr>
        <w:t>4</w:t>
      </w:r>
      <w:r w:rsidR="000724FE">
        <w:rPr>
          <w:rFonts w:ascii="Katsoulidis" w:eastAsiaTheme="minorEastAsia" w:hAnsi="Katsoulidis" w:cs="Katsoulidis"/>
          <w:sz w:val="24"/>
          <w:szCs w:val="24"/>
          <w:lang w:eastAsia="el-GR"/>
        </w:rPr>
        <w:t>-202</w:t>
      </w:r>
      <w:r w:rsidR="00507637">
        <w:rPr>
          <w:rFonts w:ascii="Katsoulidis" w:eastAsiaTheme="minorEastAsia" w:hAnsi="Katsoulidis" w:cs="Katsoulidis"/>
          <w:sz w:val="24"/>
          <w:szCs w:val="24"/>
          <w:lang w:eastAsia="el-GR"/>
        </w:rPr>
        <w:t>5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δεκαπέντε (15) θέσεις μεταπτυχιακών φοιτητών στα πλαίσια λειτουργίας του Προγράμματος Μεταπτυχιακών Σπουδών </w:t>
      </w: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“Χημεία Τροφίμων”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14:paraId="08205A48" w14:textId="77777777"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Σκοπός του ΠΜΣ είναι η παροχή υψηλού επιπέδου μεταπτυχιακής εκπαίδευσης στο επιστημονικό πεδίο της επιστήμης των τροφίμων και πιο συγκεκριμένα εκπαίδευση στη χημεία τροφίμων, έλεγχο ποιότητας και ασφάλεια τροφίμων, τεχνολογία τροφίμων και διατροφή. Το Π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οδηγεί στην απονομή Διπλώματος Μεταπτυχιακών Σπουδών μετά την πλήρη και επιτυχή ολοκλήρωση των σπουδών τεσσάρων </w:t>
      </w:r>
      <w:r w:rsidR="00290308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(4) 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ακαδημαϊκών εξαμήνων.</w:t>
      </w:r>
    </w:p>
    <w:p w14:paraId="5C343972" w14:textId="77777777"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14:paraId="5A8CBA95" w14:textId="77777777"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Κατηγορίες Πτυχιούχων</w:t>
      </w:r>
    </w:p>
    <w:p w14:paraId="63DEBCBF" w14:textId="77777777"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14:paraId="72FBC453" w14:textId="77777777"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Στο Π.Μ.Σ. «</w:t>
      </w: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Χημεία Τροφίμων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» γίνονται δεκτοί κάτοχοι τίτλου του Α΄ κύκλου σπουδών των  Τμημάτων Χημείας Α.Ε.Ι. της ημεδαπής ή ομοτα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από το ΔΟΑΤΑΠ, ιδρυμάτων της αλλοδαπής καθώς και απόφοιτοι άλλων Τμημάτων Α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Ε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Ι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της ημεδαπής ή ομοτα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της αλλοδαπής.</w:t>
      </w:r>
    </w:p>
    <w:p w14:paraId="3FA7954B" w14:textId="77777777" w:rsidR="001C5460" w:rsidRPr="00610100" w:rsidRDefault="001C5460" w:rsidP="001C5460">
      <w:pPr>
        <w:spacing w:after="0" w:line="240" w:lineRule="auto"/>
        <w:ind w:left="360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1B1742E1" w14:textId="77777777"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Γίνονται δεκτοί ως υπεράριθμοι υπότροφοι και μέλη των κατηγοριών ΕΕΠ, ΕΔΙΠ και ΕΤΕΠ.</w:t>
      </w:r>
    </w:p>
    <w:p w14:paraId="666D630A" w14:textId="77777777" w:rsidR="001C5460" w:rsidRPr="00610100" w:rsidRDefault="001C5460" w:rsidP="001C5460">
      <w:pPr>
        <w:spacing w:after="0" w:line="240" w:lineRule="auto"/>
        <w:ind w:left="567"/>
        <w:jc w:val="both"/>
        <w:rPr>
          <w:rFonts w:ascii="Katsoulidis" w:eastAsiaTheme="minorEastAsia" w:hAnsi="Katsoulidis" w:cs="Katsoulidis"/>
          <w:sz w:val="24"/>
          <w:szCs w:val="24"/>
          <w:u w:val="single"/>
          <w:lang w:eastAsia="el-GR"/>
        </w:rPr>
      </w:pPr>
    </w:p>
    <w:p w14:paraId="0D7D6468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 xml:space="preserve">Κριτήρια επιλογής </w:t>
      </w:r>
    </w:p>
    <w:p w14:paraId="1E81A13B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14:paraId="6E1317CB" w14:textId="77777777"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Η επιλογή των μεταπτυχιακών φοιτητών γίνεται με συνεκτίμηση των εξής κριτηρίων:</w:t>
      </w:r>
    </w:p>
    <w:p w14:paraId="6D84ABE6" w14:textId="77777777"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15C378CA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Βαθμός πτυχίου (ποσοστό συμμετοχής 10%).</w:t>
      </w:r>
    </w:p>
    <w:p w14:paraId="06FD95F5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right="116"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Μέσος όρος βαθμολογίας σε τρία προπτυχιακά μαθήματα σχετικά με το γνωστικό αντικείμενο του ΠΜΣ, συναφών με το περιεχόμενο της Χημείας Τροφίμων του Τμήματος Χημείας του ΕΚΠΑ (ποσοστό συμμετοχής 10%).</w:t>
      </w:r>
    </w:p>
    <w:p w14:paraId="496E90CD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Πτυχιακή εργασία (ποσοστό συμμετοχής: 10%).</w:t>
      </w:r>
    </w:p>
    <w:p w14:paraId="31B5D62D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Πιστοποιημένη γνώση αγγλικής γλώσσας (ποσοστό συμμετοχής: 10%).</w:t>
      </w:r>
    </w:p>
    <w:p w14:paraId="27E63DB0" w14:textId="77777777" w:rsid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Επιστημονικές δημοσιεύσεις (ποσοστό συμμετοχής: 10%).</w:t>
      </w:r>
    </w:p>
    <w:p w14:paraId="46D94B66" w14:textId="77777777" w:rsidR="00775930" w:rsidRPr="000D3DCF" w:rsidRDefault="00775930" w:rsidP="00775930">
      <w:pPr>
        <w:pStyle w:val="a4"/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</w:p>
    <w:p w14:paraId="192E6651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Συστατικές επιστολές (ποσοστό συμμετοχής: 10%).</w:t>
      </w:r>
    </w:p>
    <w:p w14:paraId="2417F83C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Πειραματική ή συναφή επαγγελματική εμπειρία (ποσοστό συμμετοχής: 10%).</w:t>
      </w:r>
    </w:p>
    <w:p w14:paraId="469AE239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right="117"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Προφορική συνέντευξη σε τριμελή επιτροπή οριζόμενη από τη Σ.Ε. (ποσοστό συμμετοχής: 30%).</w:t>
      </w:r>
    </w:p>
    <w:p w14:paraId="3EE58909" w14:textId="77777777"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101" w:right="116"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Επαρκής, διαπιστωμένη από την Επιτροπή Επιλογής Εισακτέων του ΠΜΣ, γνώση της ελληνικής γλώσσας ή πιστοποιητικό ελληνομάθειας για αλλοδαπούς υποψήφιους, οι οποίοι επιθυμούν να συμμετέχουν στο ΠΜΣ.</w:t>
      </w:r>
    </w:p>
    <w:p w14:paraId="06C7006E" w14:textId="77777777" w:rsidR="00E23890" w:rsidRPr="00610100" w:rsidRDefault="00E23890" w:rsidP="00E23890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1B682D7E" w14:textId="60AB26E7" w:rsidR="001C5460" w:rsidRPr="00610100" w:rsidRDefault="001C5460" w:rsidP="001C5460">
      <w:pPr>
        <w:spacing w:after="0" w:line="240" w:lineRule="auto"/>
        <w:ind w:right="-199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Για την παρακολούθηση του Π</w:t>
      </w:r>
      <w:r w:rsidR="006B354B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Σ</w:t>
      </w:r>
      <w:r w:rsidR="006B354B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προβλέπεται η κατα</w:t>
      </w:r>
      <w:r w:rsidR="00B34140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βολή συνολικού ποσού διδάκτρων </w:t>
      </w:r>
      <w:r w:rsidR="00844066" w:rsidRPr="00844066">
        <w:rPr>
          <w:rFonts w:ascii="Katsoulidis" w:eastAsiaTheme="minorEastAsia" w:hAnsi="Katsoulidis" w:cs="Katsoulidis"/>
          <w:sz w:val="24"/>
          <w:szCs w:val="24"/>
          <w:lang w:eastAsia="el-GR"/>
        </w:rPr>
        <w:t>3</w:t>
      </w:r>
      <w:r w:rsidRPr="00844066">
        <w:rPr>
          <w:rFonts w:ascii="Katsoulidis" w:eastAsiaTheme="minorEastAsia" w:hAnsi="Katsoulidis" w:cs="Katsoulidis"/>
          <w:sz w:val="24"/>
          <w:szCs w:val="24"/>
          <w:lang w:eastAsia="el-GR"/>
        </w:rPr>
        <w:t>.000ευρώ κ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ατανεμημένο σε</w:t>
      </w:r>
      <w:r w:rsidR="00B34140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τέσσερις ισόποσες δόσεις των </w:t>
      </w:r>
      <w:r w:rsidR="00844066" w:rsidRPr="00844066">
        <w:rPr>
          <w:rFonts w:ascii="Katsoulidis" w:eastAsiaTheme="minorEastAsia" w:hAnsi="Katsoulidis" w:cs="Katsoulidis"/>
          <w:sz w:val="24"/>
          <w:szCs w:val="24"/>
          <w:lang w:eastAsia="el-GR"/>
        </w:rPr>
        <w:t>750</w:t>
      </w:r>
      <w:r w:rsidRPr="00844066">
        <w:rPr>
          <w:rFonts w:ascii="Katsoulidis" w:eastAsiaTheme="minorEastAsia" w:hAnsi="Katsoulidis" w:cs="Katsoulidis"/>
          <w:sz w:val="24"/>
          <w:szCs w:val="24"/>
          <w:lang w:eastAsia="el-GR"/>
        </w:rPr>
        <w:t>ευρώ</w:t>
      </w:r>
      <w:bookmarkStart w:id="0" w:name="_GoBack"/>
      <w:bookmarkEnd w:id="0"/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, οι οποίες καταβάλλονται στην αρχή κάθε εξαμήνου.</w:t>
      </w:r>
    </w:p>
    <w:p w14:paraId="06A5F0BA" w14:textId="77777777" w:rsidR="001C5460" w:rsidRPr="00610100" w:rsidRDefault="001C5460" w:rsidP="001C5460">
      <w:pPr>
        <w:spacing w:after="0" w:line="240" w:lineRule="auto"/>
        <w:ind w:right="-4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2710BAA8" w14:textId="77777777"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Courier New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Περισσότερες πληροφορίες για το Π.Μ.Σ. μπορείτε να βρείτε στην ιστοσελίδα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hyperlink r:id="rId7" w:tgtFrame="_blank" w:history="1">
        <w:r w:rsidRPr="00610100">
          <w:rPr>
            <w:rFonts w:ascii="Katsoulidis" w:eastAsiaTheme="minorEastAsia" w:hAnsi="Katsoulidis" w:cs="Courier New"/>
            <w:color w:val="0000FF"/>
            <w:sz w:val="24"/>
            <w:szCs w:val="24"/>
            <w:u w:val="single"/>
            <w:lang w:eastAsia="el-GR"/>
          </w:rPr>
          <w:t>http://foodchemistrylab.chem.uoa.gr/</w:t>
        </w:r>
      </w:hyperlink>
    </w:p>
    <w:p w14:paraId="47D58384" w14:textId="77777777" w:rsidR="001C5460" w:rsidRDefault="001C5460" w:rsidP="009172A7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14:paraId="6523398A" w14:textId="77777777" w:rsidR="00775930" w:rsidRPr="002F5BDA" w:rsidRDefault="00775930" w:rsidP="009172A7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14:paraId="13635421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Αιτήσεις υποψηφιότητας</w:t>
      </w:r>
    </w:p>
    <w:p w14:paraId="649F262A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14:paraId="48881198" w14:textId="7A05C42C" w:rsidR="001C5460" w:rsidRDefault="001C5460" w:rsidP="001C5460">
      <w:pPr>
        <w:widowControl w:val="0"/>
        <w:jc w:val="both"/>
      </w:pPr>
      <w:r w:rsidRPr="0061010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από </w:t>
      </w:r>
      <w:r w:rsidR="006B354B">
        <w:rPr>
          <w:rFonts w:ascii="Katsoulidis" w:eastAsia="Times New Roman" w:hAnsi="Katsoulidis" w:cs="Times New Roman"/>
          <w:sz w:val="24"/>
          <w:szCs w:val="24"/>
          <w:lang w:eastAsia="el-GR"/>
        </w:rPr>
        <w:t>τη</w:t>
      </w:r>
      <w:r w:rsidR="00134A99">
        <w:rPr>
          <w:rFonts w:ascii="Katsoulidis" w:eastAsia="Times New Roman" w:hAnsi="Katsoulidis" w:cs="Times New Roman"/>
          <w:sz w:val="24"/>
          <w:szCs w:val="24"/>
          <w:lang w:eastAsia="el-GR"/>
        </w:rPr>
        <w:t>ν</w:t>
      </w:r>
      <w:r w:rsidR="00F163FB" w:rsidRPr="00F163FB">
        <w:rPr>
          <w:rFonts w:ascii="Katsoulidis" w:eastAsia="Times New Roman" w:hAnsi="Katsoulidis"/>
          <w:b/>
          <w:u w:val="single"/>
          <w:lang w:eastAsia="el-GR"/>
        </w:rPr>
        <w:t xml:space="preserve"> </w:t>
      </w:r>
      <w:r w:rsidR="00F163FB">
        <w:rPr>
          <w:rFonts w:ascii="Katsoulidis" w:eastAsia="Times New Roman" w:hAnsi="Katsoulidis"/>
          <w:b/>
          <w:u w:val="single"/>
          <w:lang w:eastAsia="el-GR"/>
        </w:rPr>
        <w:t>Τετάρτη 12</w:t>
      </w:r>
      <w:r w:rsidR="00F163FB" w:rsidRPr="00EF21B5">
        <w:rPr>
          <w:rFonts w:ascii="Katsoulidis" w:eastAsia="Times New Roman" w:hAnsi="Katsoulidis"/>
          <w:b/>
          <w:u w:val="single"/>
          <w:lang w:eastAsia="el-GR"/>
        </w:rPr>
        <w:t xml:space="preserve"> Ιουνίου 202</w:t>
      </w:r>
      <w:r w:rsidR="00F163FB">
        <w:rPr>
          <w:rFonts w:ascii="Katsoulidis" w:eastAsia="Times New Roman" w:hAnsi="Katsoulidis"/>
          <w:b/>
          <w:u w:val="single"/>
          <w:lang w:eastAsia="el-GR"/>
        </w:rPr>
        <w:t>4</w:t>
      </w:r>
      <w:r w:rsidR="00F163FB" w:rsidRPr="00EF21B5">
        <w:rPr>
          <w:rFonts w:ascii="Katsoulidis" w:eastAsia="Times New Roman" w:hAnsi="Katsoulidis"/>
          <w:b/>
          <w:u w:val="single"/>
          <w:lang w:eastAsia="el-GR"/>
        </w:rPr>
        <w:t xml:space="preserve"> μέχρι και την </w:t>
      </w:r>
      <w:r w:rsidR="00F163FB">
        <w:rPr>
          <w:rFonts w:ascii="Katsoulidis" w:eastAsia="Times New Roman" w:hAnsi="Katsoulidis"/>
          <w:b/>
          <w:bCs/>
          <w:u w:val="single"/>
          <w:lang w:eastAsia="el-GR"/>
        </w:rPr>
        <w:t>Παρασκευή 6</w:t>
      </w:r>
      <w:r w:rsidR="00F163FB" w:rsidRPr="00EF21B5">
        <w:rPr>
          <w:rFonts w:ascii="Katsoulidis" w:eastAsia="Times New Roman" w:hAnsi="Katsoulidis"/>
          <w:b/>
          <w:bCs/>
          <w:u w:val="single"/>
          <w:lang w:eastAsia="el-GR"/>
        </w:rPr>
        <w:t xml:space="preserve"> Σεπτεμβρίου 202</w:t>
      </w:r>
      <w:r w:rsidR="00F163FB">
        <w:rPr>
          <w:rFonts w:ascii="Katsoulidis" w:eastAsia="Times New Roman" w:hAnsi="Katsoulidis"/>
          <w:b/>
          <w:bCs/>
          <w:u w:val="single"/>
          <w:lang w:eastAsia="el-GR"/>
        </w:rPr>
        <w:t>4</w:t>
      </w:r>
      <w:r w:rsidR="00F163FB" w:rsidRPr="00EF21B5">
        <w:rPr>
          <w:rFonts w:ascii="Katsoulidis" w:eastAsia="Times New Roman" w:hAnsi="Katsoulidis"/>
          <w:b/>
          <w:u w:val="single"/>
          <w:lang w:eastAsia="el-GR"/>
        </w:rPr>
        <w:t xml:space="preserve"> ηλεκτρονικά</w:t>
      </w:r>
      <w:r w:rsidR="006B354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610100">
        <w:rPr>
          <w:rFonts w:ascii="Katsoulidis" w:eastAsia="Times New Roman" w:hAnsi="Katsoulidis" w:cs="Times New Roman"/>
          <w:sz w:val="24"/>
          <w:szCs w:val="24"/>
          <w:lang w:eastAsia="el-GR"/>
        </w:rPr>
        <w:t>στη Γραμματεία του Τμήματος Χημείας</w:t>
      </w:r>
      <w:r w:rsidR="006B354B" w:rsidRPr="006B354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A767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8" w:history="1">
        <w:r w:rsidR="00D05040" w:rsidRPr="002711DB">
          <w:rPr>
            <w:rStyle w:val="-"/>
            <w:rFonts w:ascii="Katsoulidis" w:hAnsi="Katsoulidis"/>
          </w:rPr>
          <w:t>https://eprotocol.uoa.gr</w:t>
        </w:r>
      </w:hyperlink>
      <w:r w:rsidR="00D05040">
        <w:rPr>
          <w:rFonts w:ascii="Katsoulidis" w:hAnsi="Katsoulidis"/>
        </w:rPr>
        <w:t xml:space="preserve"> </w:t>
      </w:r>
      <w:r w:rsidR="00151565">
        <w:rPr>
          <w:rFonts w:ascii="Katsoulidis" w:eastAsia="Times New Roman" w:hAnsi="Katsoulidis" w:cs="Times New Roman"/>
          <w:sz w:val="24"/>
          <w:szCs w:val="24"/>
          <w:lang w:eastAsia="el-GR"/>
        </w:rPr>
        <w:t>τα ακόλουθα δικαιολογητικά</w:t>
      </w:r>
      <w:r w:rsidR="00151565">
        <w:rPr>
          <w:rFonts w:ascii="Katsoulidis" w:hAnsi="Katsoulidis"/>
        </w:rPr>
        <w:t xml:space="preserve"> </w:t>
      </w:r>
      <w:r w:rsidR="002F5BDA">
        <w:rPr>
          <w:rFonts w:ascii="Katsoulidis" w:hAnsi="Katsoulidis"/>
        </w:rPr>
        <w:t xml:space="preserve">επιλέγοντας: </w:t>
      </w:r>
      <w:r w:rsidR="002F5BDA" w:rsidRPr="002F5BDA">
        <w:rPr>
          <w:rFonts w:ascii="Katsoulidis" w:hAnsi="Katsoulidis"/>
          <w:b/>
        </w:rPr>
        <w:t>05.</w:t>
      </w:r>
      <w:r w:rsidR="00D05040" w:rsidRPr="00D05040">
        <w:rPr>
          <w:rFonts w:ascii="Katsoulidis" w:hAnsi="Katsoulidis"/>
          <w:b/>
        </w:rPr>
        <w:t>Αίτηση Υποψηφιότητας σε Μεταπτυχιακό Πρόγραμμα Σπουδών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>
        <w:rPr>
          <w:rFonts w:ascii="Katsoulidis" w:hAnsi="Katsoulidis"/>
          <w:b/>
        </w:rPr>
        <w:t>Αιτήσεις που θα υποβληθούν με οποιονδήποτε άλλον τρόπο δεν θα γίνονται δεκτές.</w:t>
      </w:r>
    </w:p>
    <w:p w14:paraId="2717C31F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Αίτηση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συμμετοχής</w:t>
      </w:r>
      <w:r w:rsidR="00DE2AD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(εκτυπώνεται από την ιστοσελίδα του Τμήματος)</w:t>
      </w:r>
    </w:p>
    <w:p w14:paraId="55A53A00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Βιογραφικό σημείωμα</w:t>
      </w:r>
    </w:p>
    <w:p w14:paraId="3EAF059D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Αντίγραφο πτυχίου ή βεβαίωση περάτωσης σπουδών </w:t>
      </w:r>
    </w:p>
    <w:p w14:paraId="5B773C4A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Αναλυτικής Βαθμολογίας</w:t>
      </w:r>
    </w:p>
    <w:p w14:paraId="0850BE13" w14:textId="77777777" w:rsidR="001C5460" w:rsidRPr="00610100" w:rsidRDefault="000D3DCF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Επιστημονικές δ</w:t>
      </w:r>
      <w:r w:rsidR="001C5460"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ημοσιεύσεις σε περιοδικά με κριτές, εάν υπάρχουν</w:t>
      </w:r>
    </w:p>
    <w:p w14:paraId="1C98948E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Αποδεικτικά επαγγελματικής ή ερευνητικής δραστηριότητας, εάν υπάρχουν</w:t>
      </w:r>
    </w:p>
    <w:p w14:paraId="2487C129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Φωτοτυπία αστυνομικής ταυτότητας</w:t>
      </w:r>
    </w:p>
    <w:p w14:paraId="070A16DE" w14:textId="77777777"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Δύο συστατικές επιστολές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(Σε περίπτωση που δεν συμπεριληφθούν στην αίτηση υποψηφιότητας θα αποσταλούν στο 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="00A84191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="00A84191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14:paraId="291BF560" w14:textId="77777777" w:rsidR="000D3DCF" w:rsidRDefault="001C5460" w:rsidP="000D3DCF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γλωσσομά</w:t>
      </w:r>
      <w:r w:rsidR="000D3DCF">
        <w:rPr>
          <w:rFonts w:ascii="Katsoulidis" w:eastAsiaTheme="minorEastAsia" w:hAnsi="Katsoulidis" w:cs="Katsoulidis"/>
          <w:sz w:val="24"/>
          <w:szCs w:val="24"/>
          <w:lang w:eastAsia="el-GR"/>
        </w:rPr>
        <w:t>θειας εάν υπάρχει</w:t>
      </w:r>
    </w:p>
    <w:p w14:paraId="30A13C97" w14:textId="77777777" w:rsidR="000D3DCF" w:rsidRPr="00610100" w:rsidRDefault="000D3DCF" w:rsidP="00775930">
      <w:pPr>
        <w:spacing w:after="0" w:line="240" w:lineRule="auto"/>
        <w:ind w:left="284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D3DCF">
        <w:rPr>
          <w:rFonts w:ascii="Katsoulidis" w:hAnsi="Katsoulidis" w:cstheme="minorHAnsi"/>
          <w:sz w:val="24"/>
          <w:szCs w:val="24"/>
        </w:rPr>
        <w:t>Απαραίτητη προϋπόθεση για τη συμμετοχή στο Π.Μ.Σ. είναι η γνώση της αγγλικής γλώσσας, η οποία, αν δεν πιστοποιείται με δίπλωμα επιπέδου B2 ή ανώτερου, εξετάζεται γραπτώς σε μετάφραση επιστημονικού κειμένου από τη Σ.Ε.</w:t>
      </w:r>
    </w:p>
    <w:p w14:paraId="349E4918" w14:textId="77777777" w:rsidR="00775930" w:rsidRPr="00775930" w:rsidRDefault="000D3DCF" w:rsidP="00775930">
      <w:pPr>
        <w:pStyle w:val="a4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284" w:right="117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Για τους/</w:t>
      </w:r>
      <w:proofErr w:type="spellStart"/>
      <w:r w:rsidRPr="000D3DCF">
        <w:rPr>
          <w:rFonts w:ascii="Katsoulidis" w:hAnsi="Katsoulidis" w:cstheme="minorHAnsi"/>
        </w:rPr>
        <w:t>ις</w:t>
      </w:r>
      <w:proofErr w:type="spellEnd"/>
      <w:r w:rsidRPr="000D3DCF">
        <w:rPr>
          <w:rFonts w:ascii="Katsoulidis" w:hAnsi="Katsoulidis" w:cstheme="minorHAnsi"/>
        </w:rPr>
        <w:t xml:space="preserve"> φοιτητές/</w:t>
      </w:r>
      <w:proofErr w:type="spellStart"/>
      <w:r w:rsidRPr="000D3DCF">
        <w:rPr>
          <w:rFonts w:ascii="Katsoulidis" w:hAnsi="Katsoulidis" w:cstheme="minorHAnsi"/>
        </w:rPr>
        <w:t>τριες</w:t>
      </w:r>
      <w:proofErr w:type="spellEnd"/>
      <w:r w:rsidRPr="000D3DCF">
        <w:rPr>
          <w:rFonts w:ascii="Katsoulidis" w:hAnsi="Katsoulidis" w:cstheme="minorHAnsi"/>
        </w:rPr>
        <w:t xml:space="preserve"> από ιδρύματα της αλλοδαπής ακολουθείται η ακόλουθη διαδικασία αναγνώρισης του πτυχίου τους, εκτός αν προσκομίσουν πιστοποιητικό αντιστοιχίας και ισοτιμίας από τον Δ.Ο.Α.Τ.Α.Π.</w:t>
      </w:r>
      <w:r w:rsidR="00775930">
        <w:rPr>
          <w:rFonts w:ascii="Katsoulidis" w:hAnsi="Katsoulidis" w:cstheme="minorHAnsi"/>
        </w:rPr>
        <w:t xml:space="preserve"> </w:t>
      </w:r>
      <w:r w:rsidR="00775930" w:rsidRPr="00775930">
        <w:rPr>
          <w:rFonts w:ascii="Katsoulidis" w:hAnsi="Katsoulidis" w:cstheme="minorHAnsi"/>
        </w:rPr>
        <w:t>(Σύμφωνα με το Ν. 4957/2022 και τον κανονισμό μεταπτυχιακών σπουδών του ΕΚΠΑ)</w:t>
      </w:r>
      <w:r w:rsidR="00775930">
        <w:rPr>
          <w:rFonts w:ascii="Katsoulidis" w:hAnsi="Katsoulidis" w:cstheme="minorHAnsi"/>
        </w:rPr>
        <w:t>.</w:t>
      </w:r>
    </w:p>
    <w:p w14:paraId="3766E833" w14:textId="77777777" w:rsidR="00775930" w:rsidRDefault="00775930" w:rsidP="00775930">
      <w:pPr>
        <w:pStyle w:val="a5"/>
        <w:kinsoku w:val="0"/>
        <w:overflowPunct w:val="0"/>
        <w:spacing w:after="120" w:line="240" w:lineRule="auto"/>
        <w:ind w:left="142" w:right="117"/>
        <w:jc w:val="both"/>
        <w:rPr>
          <w:rFonts w:ascii="Katsoulidis" w:eastAsia="Times New Roman" w:hAnsi="Katsoulidis" w:cstheme="minorHAnsi"/>
          <w:sz w:val="24"/>
          <w:szCs w:val="24"/>
          <w:u w:val="single"/>
          <w:lang w:eastAsia="el-GR"/>
        </w:rPr>
      </w:pPr>
    </w:p>
    <w:p w14:paraId="01E6B523" w14:textId="77777777" w:rsidR="00775930" w:rsidRPr="00E23890" w:rsidRDefault="00775930" w:rsidP="00775930">
      <w:pPr>
        <w:pStyle w:val="a5"/>
        <w:kinsoku w:val="0"/>
        <w:overflowPunct w:val="0"/>
        <w:spacing w:after="120" w:line="240" w:lineRule="auto"/>
        <w:ind w:left="142" w:right="11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E23890">
        <w:rPr>
          <w:rFonts w:ascii="Katsoulidis" w:eastAsia="Times New Roman" w:hAnsi="Katsoulidis" w:cstheme="minorHAnsi"/>
          <w:sz w:val="24"/>
          <w:szCs w:val="24"/>
          <w:u w:val="single"/>
          <w:lang w:eastAsia="el-GR"/>
        </w:rPr>
        <w:t>Διαδικασία</w:t>
      </w:r>
    </w:p>
    <w:p w14:paraId="0ABFB392" w14:textId="77777777" w:rsidR="0077593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theme="minorHAnsi"/>
          <w:sz w:val="24"/>
          <w:szCs w:val="24"/>
          <w:lang w:eastAsia="el-GR"/>
        </w:rPr>
      </w:pPr>
    </w:p>
    <w:p w14:paraId="77588FD3" w14:textId="77777777" w:rsidR="0077593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theme="minorHAnsi"/>
          <w:sz w:val="24"/>
          <w:szCs w:val="24"/>
          <w:lang w:eastAsia="el-GR"/>
        </w:rPr>
      </w:pP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αναγνωρισμένα. Προκειμένου να αναγνωριστεί ένας τίτλος σπουδών πρέπει: </w:t>
      </w:r>
    </w:p>
    <w:p w14:paraId="1B9293CC" w14:textId="77777777" w:rsidR="00775930" w:rsidRPr="00E2389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613CB0EE" w14:textId="77777777" w:rsidR="0077593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theme="minorHAnsi"/>
          <w:sz w:val="24"/>
          <w:szCs w:val="24"/>
          <w:lang w:eastAsia="el-GR"/>
        </w:rPr>
      </w:pPr>
      <w:r>
        <w:rPr>
          <w:rFonts w:ascii="Katsoulidis" w:eastAsia="Times New Roman" w:hAnsi="Katsoulidis" w:cstheme="minorHAnsi"/>
          <w:sz w:val="24"/>
          <w:szCs w:val="24"/>
          <w:lang w:eastAsia="el-GR"/>
        </w:rPr>
        <w:t>-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το ίδρυμα που απονέμει τους τίτλους να συμπεριλαμβάνεται στον κατάλογο των αλλοδαπών ιδρυμάτων, που τηρεί και </w:t>
      </w:r>
      <w:proofErr w:type="spellStart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>επικαιροποιεί</w:t>
      </w:r>
      <w:proofErr w:type="spellEnd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ο Δ.Ο.Α.Τ.Α.Π., </w:t>
      </w:r>
    </w:p>
    <w:p w14:paraId="705C80A9" w14:textId="77777777" w:rsidR="00775930" w:rsidRPr="00E2389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27C0CA4F" w14:textId="77777777" w:rsidR="00775930" w:rsidRPr="00E2389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theme="minorHAnsi"/>
          <w:sz w:val="24"/>
          <w:szCs w:val="24"/>
          <w:lang w:eastAsia="el-GR"/>
        </w:rPr>
        <w:t>-ο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>/η φοιτητής/</w:t>
      </w:r>
      <w:proofErr w:type="spellStart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>τρια</w:t>
      </w:r>
      <w:proofErr w:type="spellEnd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να προσκομίσει βεβαίωση τόπου σπουδών, η οποία εκδίδεται και </w:t>
      </w:r>
      <w:r w:rsidRPr="0088341F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 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αποστέλλεται από το πανεπιστήμιο της αλλοδαπής. Αν ως τόπος σπουδών ή 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lastRenderedPageBreak/>
        <w:t xml:space="preserve">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σε δημόσιο Α.Ε.Ι. </w:t>
      </w:r>
    </w:p>
    <w:p w14:paraId="2A1DF65E" w14:textId="77777777" w:rsidR="0077593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5A813A6E" w14:textId="77777777" w:rsidR="0077593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2AAB7656" w14:textId="77777777" w:rsidR="0077593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0EE79C0F" w14:textId="77777777" w:rsidR="00775930" w:rsidRPr="0061010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665AA49E" w14:textId="77777777" w:rsidR="001C5460" w:rsidRPr="00610100" w:rsidRDefault="001C5460" w:rsidP="001C5460">
      <w:pPr>
        <w:spacing w:after="0" w:line="240" w:lineRule="auto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14:paraId="3E6A31F1" w14:textId="77777777" w:rsidR="001C5460" w:rsidRPr="00610100" w:rsidRDefault="001C5460" w:rsidP="001C5460">
      <w:pPr>
        <w:tabs>
          <w:tab w:val="left" w:pos="3660"/>
        </w:tabs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Ο Διευθυντής του Π.Μ.Σ.</w:t>
      </w:r>
    </w:p>
    <w:p w14:paraId="0B0ABDA6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14:paraId="361A4DA4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*</w:t>
      </w:r>
    </w:p>
    <w:p w14:paraId="2A21593B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14:paraId="5C68FF4E" w14:textId="77777777" w:rsidR="001C5460" w:rsidRPr="0060734C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sz w:val="28"/>
          <w:szCs w:val="28"/>
          <w:lang w:eastAsia="el-GR"/>
        </w:rPr>
        <w:t>Χαράλαμπος Προεστός</w:t>
      </w:r>
    </w:p>
    <w:p w14:paraId="43172921" w14:textId="56B3556D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Καθηγητής</w:t>
      </w:r>
    </w:p>
    <w:p w14:paraId="6A91B000" w14:textId="77777777"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14:paraId="7219E81B" w14:textId="77777777" w:rsidR="001C5460" w:rsidRPr="00134A99" w:rsidRDefault="001C5460" w:rsidP="001C5460">
      <w:pPr>
        <w:spacing w:after="0" w:line="240" w:lineRule="auto"/>
        <w:rPr>
          <w:rFonts w:ascii="Katsoulidis" w:eastAsiaTheme="minorEastAsia" w:hAnsi="Katsoulidis" w:cs="Katsoulidis"/>
          <w:b/>
          <w:bCs/>
          <w:sz w:val="20"/>
          <w:szCs w:val="20"/>
          <w:lang w:eastAsia="el-GR"/>
        </w:rPr>
      </w:pPr>
      <w:r w:rsidRPr="00134A99">
        <w:rPr>
          <w:rFonts w:ascii="Katsoulidis" w:eastAsia="Times New Roman" w:hAnsi="Katsoulidis" w:cs="Times New Roman"/>
          <w:sz w:val="20"/>
          <w:szCs w:val="20"/>
          <w:vertAlign w:val="superscript"/>
          <w:lang w:eastAsia="el-GR"/>
        </w:rPr>
        <w:t>*</w:t>
      </w:r>
      <w:r w:rsidRPr="00134A99">
        <w:rPr>
          <w:rFonts w:ascii="Katsoulidis" w:eastAsia="Times New Roman" w:hAnsi="Katsoulidis" w:cs="Times New Roman"/>
          <w:i/>
          <w:sz w:val="20"/>
          <w:szCs w:val="20"/>
          <w:lang w:eastAsia="el-GR"/>
        </w:rPr>
        <w:t>Η υπογραφή τηρείται στο πρωτότυπο του αρχείου της Γραμματείας</w:t>
      </w:r>
    </w:p>
    <w:p w14:paraId="66EA5A87" w14:textId="77777777" w:rsidR="00861E08" w:rsidRDefault="00861E08"/>
    <w:sectPr w:rsidR="00861E08" w:rsidSect="009172A7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0000088A"/>
    <w:lvl w:ilvl="0">
      <w:numFmt w:val="bullet"/>
      <w:lvlText w:val=""/>
      <w:lvlJc w:val="left"/>
      <w:pPr>
        <w:ind w:left="102" w:hanging="284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992" w:hanging="284"/>
      </w:pPr>
    </w:lvl>
    <w:lvl w:ilvl="2">
      <w:numFmt w:val="bullet"/>
      <w:lvlText w:val="•"/>
      <w:lvlJc w:val="left"/>
      <w:pPr>
        <w:ind w:left="1882" w:hanging="284"/>
      </w:pPr>
    </w:lvl>
    <w:lvl w:ilvl="3">
      <w:numFmt w:val="bullet"/>
      <w:lvlText w:val="•"/>
      <w:lvlJc w:val="left"/>
      <w:pPr>
        <w:ind w:left="2773" w:hanging="284"/>
      </w:pPr>
    </w:lvl>
    <w:lvl w:ilvl="4">
      <w:numFmt w:val="bullet"/>
      <w:lvlText w:val="•"/>
      <w:lvlJc w:val="left"/>
      <w:pPr>
        <w:ind w:left="3663" w:hanging="284"/>
      </w:pPr>
    </w:lvl>
    <w:lvl w:ilvl="5">
      <w:numFmt w:val="bullet"/>
      <w:lvlText w:val="•"/>
      <w:lvlJc w:val="left"/>
      <w:pPr>
        <w:ind w:left="4554" w:hanging="284"/>
      </w:pPr>
    </w:lvl>
    <w:lvl w:ilvl="6">
      <w:numFmt w:val="bullet"/>
      <w:lvlText w:val="•"/>
      <w:lvlJc w:val="left"/>
      <w:pPr>
        <w:ind w:left="5444" w:hanging="284"/>
      </w:pPr>
    </w:lvl>
    <w:lvl w:ilvl="7">
      <w:numFmt w:val="bullet"/>
      <w:lvlText w:val="•"/>
      <w:lvlJc w:val="left"/>
      <w:pPr>
        <w:ind w:left="6334" w:hanging="284"/>
      </w:pPr>
    </w:lvl>
    <w:lvl w:ilvl="8">
      <w:numFmt w:val="bullet"/>
      <w:lvlText w:val="•"/>
      <w:lvlJc w:val="left"/>
      <w:pPr>
        <w:ind w:left="7225" w:hanging="284"/>
      </w:pPr>
    </w:lvl>
  </w:abstractNum>
  <w:abstractNum w:abstractNumId="1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72B97213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60"/>
    <w:rsid w:val="000724FE"/>
    <w:rsid w:val="000D3DCF"/>
    <w:rsid w:val="00134A99"/>
    <w:rsid w:val="00146D79"/>
    <w:rsid w:val="00151565"/>
    <w:rsid w:val="00172365"/>
    <w:rsid w:val="001C5460"/>
    <w:rsid w:val="00281E52"/>
    <w:rsid w:val="00290308"/>
    <w:rsid w:val="002B06BB"/>
    <w:rsid w:val="002F5BDA"/>
    <w:rsid w:val="00507637"/>
    <w:rsid w:val="00583597"/>
    <w:rsid w:val="005F693B"/>
    <w:rsid w:val="00600BDF"/>
    <w:rsid w:val="00655C63"/>
    <w:rsid w:val="006B354B"/>
    <w:rsid w:val="006C7885"/>
    <w:rsid w:val="00716C1C"/>
    <w:rsid w:val="00775930"/>
    <w:rsid w:val="00844066"/>
    <w:rsid w:val="00861E08"/>
    <w:rsid w:val="0088341F"/>
    <w:rsid w:val="009172A7"/>
    <w:rsid w:val="00927E56"/>
    <w:rsid w:val="00981049"/>
    <w:rsid w:val="009A767C"/>
    <w:rsid w:val="00A068CE"/>
    <w:rsid w:val="00A4261F"/>
    <w:rsid w:val="00A84191"/>
    <w:rsid w:val="00B02A8D"/>
    <w:rsid w:val="00B34140"/>
    <w:rsid w:val="00B867C9"/>
    <w:rsid w:val="00BD1A51"/>
    <w:rsid w:val="00D05040"/>
    <w:rsid w:val="00D57AD3"/>
    <w:rsid w:val="00DC0D94"/>
    <w:rsid w:val="00DE2AD2"/>
    <w:rsid w:val="00E23890"/>
    <w:rsid w:val="00EE32A4"/>
    <w:rsid w:val="00EF24FD"/>
    <w:rsid w:val="00F12ADF"/>
    <w:rsid w:val="00F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5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0D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D94"/>
    <w:rPr>
      <w:color w:val="800080" w:themeColor="followedHyperlink"/>
      <w:u w:val="single"/>
    </w:rPr>
  </w:style>
  <w:style w:type="paragraph" w:styleId="a4">
    <w:name w:val="Body Text"/>
    <w:basedOn w:val="a"/>
    <w:link w:val="Char0"/>
    <w:uiPriority w:val="99"/>
    <w:unhideWhenUsed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rsid w:val="00E23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2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0D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D94"/>
    <w:rPr>
      <w:color w:val="800080" w:themeColor="followedHyperlink"/>
      <w:u w:val="single"/>
    </w:rPr>
  </w:style>
  <w:style w:type="paragraph" w:styleId="a4">
    <w:name w:val="Body Text"/>
    <w:basedOn w:val="a"/>
    <w:link w:val="Char0"/>
    <w:uiPriority w:val="99"/>
    <w:unhideWhenUsed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rsid w:val="00E23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2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odchemistrylab.che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7</cp:revision>
  <cp:lastPrinted>2023-05-08T07:24:00Z</cp:lastPrinted>
  <dcterms:created xsi:type="dcterms:W3CDTF">2024-05-20T08:20:00Z</dcterms:created>
  <dcterms:modified xsi:type="dcterms:W3CDTF">2024-06-12T07:44:00Z</dcterms:modified>
</cp:coreProperties>
</file>